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color w:val="000000"/>
          <w:sz w:val="44"/>
          <w:szCs w:val="44"/>
          <w:highlight w:val="none"/>
        </w:rPr>
      </w:pPr>
      <w:bookmarkStart w:id="1" w:name="_GoBack"/>
      <w:bookmarkEnd w:id="1"/>
      <w:r>
        <w:rPr>
          <w:rFonts w:hint="eastAsia" w:ascii="方正小标宋简体" w:eastAsia="方正小标宋简体"/>
          <w:color w:val="000000"/>
          <w:sz w:val="44"/>
          <w:szCs w:val="44"/>
          <w:highlight w:val="none"/>
        </w:rPr>
        <w:t>关于开展</w:t>
      </w:r>
      <w:r>
        <w:rPr>
          <w:rFonts w:ascii="方正小标宋简体" w:eastAsia="方正小标宋简体"/>
          <w:color w:val="000000"/>
          <w:sz w:val="44"/>
          <w:szCs w:val="44"/>
          <w:highlight w:val="none"/>
        </w:rPr>
        <w:t>二级</w:t>
      </w:r>
      <w:r>
        <w:rPr>
          <w:rFonts w:hint="eastAsia" w:ascii="方正小标宋简体" w:eastAsia="方正小标宋简体"/>
          <w:color w:val="000000"/>
          <w:sz w:val="44"/>
          <w:szCs w:val="44"/>
          <w:highlight w:val="none"/>
        </w:rPr>
        <w:t>学院来华留学生高等教育质量认证相关工作检查的通知</w:t>
      </w:r>
    </w:p>
    <w:p>
      <w:pPr>
        <w:spacing w:line="600" w:lineRule="exact"/>
        <w:jc w:val="center"/>
        <w:rPr>
          <w:rFonts w:ascii="方正小标宋简体" w:eastAsia="方正小标宋简体"/>
          <w:b/>
          <w:bCs/>
          <w:color w:val="000000"/>
          <w:sz w:val="36"/>
          <w:highlight w:val="none"/>
        </w:rPr>
      </w:pPr>
    </w:p>
    <w:p>
      <w:pPr>
        <w:spacing w:line="600" w:lineRule="exact"/>
        <w:rPr>
          <w:rFonts w:ascii="仿宋" w:hAnsi="仿宋" w:eastAsia="仿宋"/>
          <w:color w:val="000000"/>
          <w:sz w:val="32"/>
          <w:szCs w:val="32"/>
          <w:highlight w:val="none"/>
        </w:rPr>
      </w:pPr>
      <w:r>
        <w:rPr>
          <w:rFonts w:hint="eastAsia" w:ascii="仿宋" w:hAnsi="仿宋" w:eastAsia="仿宋"/>
          <w:color w:val="000000"/>
          <w:sz w:val="32"/>
          <w:szCs w:val="32"/>
          <w:highlight w:val="none"/>
        </w:rPr>
        <w:t>各单位：</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为顺利推进我校来华留学生高等教育质量认证（以下简称质量认证）各项阶段性工作，学校决定对各教学单位质量认证评建工作进行检查，现将有关事宜通知如下：</w:t>
      </w:r>
    </w:p>
    <w:p>
      <w:pPr>
        <w:spacing w:line="600" w:lineRule="exact"/>
        <w:ind w:firstLine="640" w:firstLineChars="200"/>
        <w:rPr>
          <w:rFonts w:ascii="黑体" w:hAnsi="黑体" w:eastAsia="黑体"/>
          <w:color w:val="000000"/>
          <w:sz w:val="32"/>
          <w:szCs w:val="32"/>
          <w:highlight w:val="none"/>
        </w:rPr>
      </w:pPr>
      <w:r>
        <w:rPr>
          <w:rFonts w:hint="eastAsia" w:ascii="黑体" w:hAnsi="黑体" w:eastAsia="黑体"/>
          <w:color w:val="000000"/>
          <w:sz w:val="32"/>
          <w:szCs w:val="32"/>
          <w:highlight w:val="none"/>
        </w:rPr>
        <w:t>一、工作目标</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通过专项检查督查工作，全面掌握学校各单位质量认证评建工作的进展和整改情况，查找影响与制约来华留学生教育教学质量的存在问题，明确整改思路，提出整改措施，为迎接质量认证做好充分准备。</w:t>
      </w:r>
    </w:p>
    <w:p>
      <w:pPr>
        <w:numPr>
          <w:ilvl w:val="0"/>
          <w:numId w:val="1"/>
        </w:numPr>
        <w:spacing w:line="600" w:lineRule="exact"/>
        <w:ind w:firstLine="640" w:firstLineChars="200"/>
        <w:rPr>
          <w:rFonts w:hint="eastAsia" w:ascii="黑体" w:hAnsi="黑体" w:eastAsia="黑体"/>
          <w:bCs/>
          <w:color w:val="000000"/>
          <w:sz w:val="32"/>
          <w:szCs w:val="32"/>
          <w:highlight w:val="none"/>
        </w:rPr>
      </w:pPr>
      <w:r>
        <w:rPr>
          <w:rFonts w:hint="eastAsia" w:ascii="黑体" w:hAnsi="黑体" w:eastAsia="黑体"/>
          <w:bCs/>
          <w:color w:val="000000"/>
          <w:sz w:val="32"/>
          <w:szCs w:val="32"/>
          <w:highlight w:val="none"/>
          <w:lang w:eastAsia="zh-CN"/>
        </w:rPr>
        <w:t>督导成员由教育评价与教师发展中心督导专家和研究生院督导专家组成</w:t>
      </w:r>
    </w:p>
    <w:p>
      <w:pPr>
        <w:numPr>
          <w:ilvl w:val="0"/>
          <w:numId w:val="1"/>
        </w:numPr>
        <w:spacing w:line="600" w:lineRule="exact"/>
        <w:ind w:firstLine="640" w:firstLineChars="200"/>
        <w:rPr>
          <w:rFonts w:hint="eastAsia" w:ascii="黑体" w:hAnsi="黑体" w:eastAsia="黑体"/>
          <w:bCs/>
          <w:color w:val="000000"/>
          <w:sz w:val="32"/>
          <w:szCs w:val="32"/>
          <w:highlight w:val="none"/>
        </w:rPr>
      </w:pPr>
      <w:r>
        <w:rPr>
          <w:rFonts w:hint="eastAsia" w:ascii="黑体" w:hAnsi="黑体" w:eastAsia="黑体"/>
          <w:bCs/>
          <w:color w:val="000000"/>
          <w:sz w:val="32"/>
          <w:szCs w:val="32"/>
          <w:highlight w:val="none"/>
          <w:lang w:eastAsia="zh-CN"/>
        </w:rPr>
        <w:t>检查分组安排</w:t>
      </w:r>
    </w:p>
    <w:p>
      <w:pPr>
        <w:spacing w:line="600" w:lineRule="exact"/>
        <w:ind w:firstLine="640" w:firstLineChars="200"/>
        <w:rPr>
          <w:rFonts w:ascii="楷体" w:hAnsi="楷体" w:eastAsia="楷体" w:cs="楷体"/>
          <w:bCs/>
          <w:color w:val="000000"/>
          <w:sz w:val="32"/>
          <w:szCs w:val="32"/>
          <w:highlight w:val="none"/>
        </w:rPr>
      </w:pPr>
      <w:r>
        <w:rPr>
          <w:rFonts w:hint="eastAsia" w:ascii="楷体" w:hAnsi="楷体" w:eastAsia="楷体" w:cs="楷体"/>
          <w:bCs/>
          <w:color w:val="000000"/>
          <w:sz w:val="32"/>
          <w:szCs w:val="32"/>
          <w:highlight w:val="none"/>
        </w:rPr>
        <w:t>（一）第一组</w:t>
      </w:r>
    </w:p>
    <w:p>
      <w:pPr>
        <w:tabs>
          <w:tab w:val="left" w:pos="0"/>
        </w:tabs>
        <w:spacing w:line="600" w:lineRule="exact"/>
        <w:ind w:left="141" w:leftChars="67" w:firstLine="489" w:firstLineChars="153"/>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rPr>
        <w:t>检查单位：第一临床医学院、第二临床医学院、护理学院、国际教育学院、南宁市第一人民医院</w:t>
      </w:r>
    </w:p>
    <w:p>
      <w:pPr>
        <w:spacing w:line="600" w:lineRule="exact"/>
        <w:ind w:firstLine="640" w:firstLineChars="200"/>
        <w:rPr>
          <w:rFonts w:ascii="楷体" w:hAnsi="楷体" w:eastAsia="楷体" w:cs="楷体"/>
          <w:bCs/>
          <w:color w:val="000000"/>
          <w:sz w:val="32"/>
          <w:szCs w:val="32"/>
          <w:highlight w:val="none"/>
        </w:rPr>
      </w:pPr>
      <w:r>
        <w:rPr>
          <w:rFonts w:hint="eastAsia" w:ascii="楷体" w:hAnsi="楷体" w:eastAsia="楷体" w:cs="楷体"/>
          <w:bCs/>
          <w:color w:val="000000"/>
          <w:sz w:val="32"/>
          <w:szCs w:val="32"/>
          <w:highlight w:val="none"/>
        </w:rPr>
        <w:t>（二）第二组</w:t>
      </w:r>
    </w:p>
    <w:p>
      <w:pPr>
        <w:spacing w:line="600" w:lineRule="exact"/>
        <w:ind w:left="141" w:leftChars="67" w:firstLine="486" w:firstLineChars="152"/>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rPr>
        <w:t>检查单位：基础医学院、公共卫生学院、肿瘤医学院、口腔医学院、</w:t>
      </w:r>
      <w:r>
        <w:rPr>
          <w:rFonts w:hint="eastAsia" w:ascii="仿宋" w:hAnsi="仿宋" w:eastAsia="仿宋"/>
          <w:bCs/>
          <w:color w:val="000000"/>
          <w:sz w:val="32"/>
          <w:szCs w:val="32"/>
          <w:highlight w:val="none"/>
          <w:lang w:eastAsia="zh-CN"/>
        </w:rPr>
        <w:t>南宁市第二人民医院</w:t>
      </w:r>
    </w:p>
    <w:p>
      <w:pPr>
        <w:spacing w:line="600" w:lineRule="exact"/>
        <w:ind w:firstLine="640" w:firstLineChars="200"/>
        <w:rPr>
          <w:rFonts w:ascii="楷体" w:hAnsi="楷体" w:eastAsia="楷体" w:cs="楷体"/>
          <w:bCs/>
          <w:color w:val="000000"/>
          <w:sz w:val="32"/>
          <w:szCs w:val="32"/>
          <w:highlight w:val="none"/>
        </w:rPr>
      </w:pPr>
      <w:r>
        <w:rPr>
          <w:rFonts w:hint="eastAsia" w:ascii="楷体" w:hAnsi="楷体" w:eastAsia="楷体" w:cs="楷体"/>
          <w:bCs/>
          <w:color w:val="000000"/>
          <w:sz w:val="32"/>
          <w:szCs w:val="32"/>
          <w:highlight w:val="none"/>
        </w:rPr>
        <w:t>（三）第三组</w:t>
      </w:r>
    </w:p>
    <w:p>
      <w:pPr>
        <w:spacing w:line="600" w:lineRule="exact"/>
        <w:ind w:left="143" w:leftChars="68" w:firstLine="432" w:firstLineChars="135"/>
        <w:rPr>
          <w:rFonts w:ascii="仿宋" w:hAnsi="仿宋" w:eastAsia="仿宋"/>
          <w:bCs/>
          <w:color w:val="000000"/>
          <w:sz w:val="32"/>
          <w:szCs w:val="32"/>
          <w:highlight w:val="none"/>
        </w:rPr>
      </w:pPr>
      <w:r>
        <w:rPr>
          <w:rFonts w:hint="eastAsia" w:ascii="仿宋" w:hAnsi="仿宋" w:eastAsia="仿宋"/>
          <w:bCs/>
          <w:color w:val="000000"/>
          <w:sz w:val="32"/>
          <w:szCs w:val="32"/>
          <w:highlight w:val="none"/>
        </w:rPr>
        <w:t>检查单位：信息与管理学院、人文社会科学学院、体育与健康学院、生命科学研究院、药学院、再生医学与医用生物资源开发中心</w:t>
      </w:r>
    </w:p>
    <w:p>
      <w:pPr>
        <w:spacing w:line="600" w:lineRule="exact"/>
        <w:ind w:left="2070" w:leftChars="300" w:hanging="1440" w:hangingChars="450"/>
        <w:rPr>
          <w:rFonts w:ascii="黑体" w:hAnsi="黑体" w:eastAsia="黑体"/>
          <w:bCs/>
          <w:color w:val="000000"/>
          <w:sz w:val="32"/>
          <w:szCs w:val="32"/>
          <w:highlight w:val="none"/>
        </w:rPr>
      </w:pPr>
      <w:r>
        <w:rPr>
          <w:rFonts w:hint="eastAsia" w:ascii="黑体" w:hAnsi="黑体" w:eastAsia="黑体"/>
          <w:bCs/>
          <w:color w:val="000000"/>
          <w:sz w:val="32"/>
          <w:szCs w:val="32"/>
          <w:highlight w:val="none"/>
          <w:lang w:eastAsia="zh-CN"/>
        </w:rPr>
        <w:t>四</w:t>
      </w:r>
      <w:r>
        <w:rPr>
          <w:rFonts w:hint="eastAsia" w:ascii="黑体" w:hAnsi="黑体" w:eastAsia="黑体"/>
          <w:bCs/>
          <w:color w:val="000000"/>
          <w:sz w:val="32"/>
          <w:szCs w:val="32"/>
          <w:highlight w:val="none"/>
        </w:rPr>
        <w:t>、检查时间</w:t>
      </w:r>
    </w:p>
    <w:p>
      <w:pPr>
        <w:spacing w:line="60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bCs/>
          <w:sz w:val="32"/>
          <w:szCs w:val="32"/>
          <w:highlight w:val="none"/>
        </w:rPr>
        <w:t>7月1日—7月5日</w:t>
      </w:r>
    </w:p>
    <w:p>
      <w:pPr>
        <w:spacing w:line="600" w:lineRule="exact"/>
        <w:ind w:firstLine="640" w:firstLineChars="200"/>
        <w:rPr>
          <w:rFonts w:hint="eastAsia" w:ascii="仿宋" w:hAnsi="仿宋" w:eastAsia="仿宋" w:cs="仿宋"/>
          <w:bCs w:val="0"/>
          <w:color w:val="auto"/>
          <w:sz w:val="32"/>
          <w:szCs w:val="32"/>
          <w:highlight w:val="none"/>
        </w:rPr>
      </w:pPr>
      <w:r>
        <w:rPr>
          <w:rFonts w:hint="eastAsia" w:ascii="仿宋" w:hAnsi="仿宋" w:eastAsia="仿宋" w:cs="仿宋"/>
          <w:sz w:val="32"/>
          <w:szCs w:val="32"/>
          <w:highlight w:val="none"/>
          <w:lang w:eastAsia="zh-CN"/>
        </w:rPr>
        <w:t>督导专家检查后将督查结果反馈至质量认证办公室。</w:t>
      </w:r>
    </w:p>
    <w:p>
      <w:pPr>
        <w:spacing w:line="600" w:lineRule="exact"/>
        <w:ind w:firstLine="640" w:firstLineChars="200"/>
        <w:rPr>
          <w:rFonts w:ascii="黑体" w:hAnsi="黑体" w:eastAsia="黑体"/>
          <w:bCs/>
          <w:color w:val="000000"/>
          <w:sz w:val="32"/>
          <w:szCs w:val="32"/>
          <w:highlight w:val="none"/>
        </w:rPr>
      </w:pPr>
      <w:r>
        <w:rPr>
          <w:rFonts w:hint="eastAsia" w:ascii="黑体" w:hAnsi="黑体" w:eastAsia="黑体"/>
          <w:bCs/>
          <w:color w:val="000000"/>
          <w:sz w:val="32"/>
          <w:szCs w:val="32"/>
          <w:highlight w:val="none"/>
          <w:lang w:eastAsia="zh-CN"/>
        </w:rPr>
        <w:t>五</w:t>
      </w:r>
      <w:r>
        <w:rPr>
          <w:rFonts w:hint="eastAsia" w:ascii="黑体" w:hAnsi="黑体" w:eastAsia="黑体"/>
          <w:bCs/>
          <w:color w:val="000000"/>
          <w:sz w:val="32"/>
          <w:szCs w:val="32"/>
          <w:highlight w:val="none"/>
        </w:rPr>
        <w:t>、</w:t>
      </w:r>
      <w:r>
        <w:rPr>
          <w:rFonts w:hint="eastAsia" w:ascii="黑体" w:hAnsi="黑体" w:eastAsia="黑体"/>
          <w:bCs/>
          <w:color w:val="000000"/>
          <w:sz w:val="32"/>
          <w:szCs w:val="32"/>
          <w:highlight w:val="none"/>
          <w:lang w:eastAsia="zh-CN"/>
        </w:rPr>
        <w:t>本科</w:t>
      </w:r>
      <w:r>
        <w:rPr>
          <w:rFonts w:hint="eastAsia" w:ascii="黑体" w:hAnsi="黑体" w:eastAsia="黑体"/>
          <w:bCs/>
          <w:color w:val="000000"/>
          <w:sz w:val="32"/>
          <w:szCs w:val="32"/>
          <w:highlight w:val="none"/>
        </w:rPr>
        <w:t>检查内容</w:t>
      </w:r>
    </w:p>
    <w:p>
      <w:pPr>
        <w:spacing w:line="600" w:lineRule="exact"/>
        <w:ind w:firstLine="643" w:firstLineChars="200"/>
        <w:rPr>
          <w:rFonts w:ascii="楷体" w:hAnsi="楷体" w:eastAsia="楷体"/>
          <w:b/>
          <w:bCs/>
          <w:color w:val="000000"/>
          <w:sz w:val="32"/>
          <w:szCs w:val="32"/>
          <w:highlight w:val="none"/>
        </w:rPr>
      </w:pPr>
      <w:r>
        <w:rPr>
          <w:rFonts w:hint="eastAsia" w:ascii="楷体" w:hAnsi="楷体" w:eastAsia="楷体"/>
          <w:b/>
          <w:bCs/>
          <w:color w:val="000000"/>
          <w:sz w:val="32"/>
          <w:szCs w:val="32"/>
          <w:highlight w:val="none"/>
        </w:rPr>
        <w:t>（一）二级学院层面</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学院质量认证自评自建、整改情况及下一步工作计划，具体包括以下内容：</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 整体自评自建情况。对照质量认证指标，梳理学院质量认证自评自建整体情况，如专业建设、课程建设等。</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 教学过程材料准备情况，教师备课、听课、试讲，教学计划、教学大纲、教案、课件、教材、教学改革等的归档整理情况。</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 考务材料、试卷归档情况。</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 毕业论文（设计）管理执行、归档情况（无毕业论文的专业，不用汇报此项）。</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 学院在质量认证自评自建过程中遇到的问题及建议。</w:t>
      </w:r>
    </w:p>
    <w:p>
      <w:pPr>
        <w:spacing w:line="600" w:lineRule="exact"/>
        <w:ind w:firstLine="643" w:firstLineChars="200"/>
        <w:rPr>
          <w:rFonts w:ascii="楷体" w:hAnsi="楷体" w:eastAsia="楷体"/>
          <w:b/>
          <w:bCs/>
          <w:color w:val="000000"/>
          <w:sz w:val="32"/>
          <w:szCs w:val="32"/>
        </w:rPr>
      </w:pPr>
      <w:r>
        <w:rPr>
          <w:rFonts w:hint="eastAsia" w:ascii="楷体" w:hAnsi="楷体" w:eastAsia="楷体"/>
          <w:b/>
          <w:bCs/>
          <w:color w:val="000000"/>
          <w:sz w:val="32"/>
          <w:szCs w:val="32"/>
        </w:rPr>
        <w:t>（二）教研室层面</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w:t>
      </w:r>
      <w:r>
        <w:rPr>
          <w:rFonts w:hint="eastAsia" w:ascii="仿宋" w:hAnsi="仿宋" w:eastAsia="仿宋"/>
          <w:color w:val="000000"/>
          <w:sz w:val="32"/>
          <w:szCs w:val="32"/>
        </w:rPr>
        <w:t>随机抽查3个以上教研室，查阅教学计划、教案、课件教学大纲</w:t>
      </w:r>
      <w:r>
        <w:rPr>
          <w:rFonts w:hint="eastAsia" w:ascii="仿宋" w:hAnsi="仿宋" w:eastAsia="仿宋"/>
          <w:color w:val="000000"/>
          <w:sz w:val="32"/>
          <w:szCs w:val="32"/>
          <w:lang w:eastAsia="zh-CN"/>
        </w:rPr>
        <w:t>、</w:t>
      </w:r>
      <w:r>
        <w:rPr>
          <w:rFonts w:hint="eastAsia" w:ascii="仿宋" w:hAnsi="仿宋" w:eastAsia="仿宋"/>
          <w:color w:val="000000"/>
          <w:sz w:val="32"/>
          <w:szCs w:val="32"/>
        </w:rPr>
        <w:t>备课</w:t>
      </w:r>
      <w:r>
        <w:rPr>
          <w:rFonts w:hint="eastAsia" w:ascii="仿宋" w:hAnsi="仿宋" w:eastAsia="仿宋"/>
          <w:color w:val="000000"/>
          <w:sz w:val="32"/>
          <w:szCs w:val="32"/>
          <w:lang w:eastAsia="zh-CN"/>
        </w:rPr>
        <w:t>、</w:t>
      </w:r>
      <w:r>
        <w:rPr>
          <w:rFonts w:hint="eastAsia" w:ascii="仿宋" w:hAnsi="仿宋" w:eastAsia="仿宋"/>
          <w:color w:val="000000"/>
          <w:sz w:val="32"/>
          <w:szCs w:val="32"/>
        </w:rPr>
        <w:t>试讲等教学过程性材料。</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ascii="仿宋" w:hAnsi="仿宋" w:eastAsia="仿宋"/>
          <w:color w:val="000000"/>
          <w:sz w:val="32"/>
          <w:szCs w:val="32"/>
        </w:rPr>
        <w:t>.</w:t>
      </w:r>
      <w:r>
        <w:rPr>
          <w:rFonts w:hint="eastAsia" w:ascii="仿宋" w:hAnsi="仿宋" w:eastAsia="仿宋"/>
          <w:color w:val="000000"/>
          <w:sz w:val="32"/>
          <w:szCs w:val="32"/>
        </w:rPr>
        <w:t>随机调阅试卷1</w:t>
      </w:r>
      <w:r>
        <w:rPr>
          <w:rFonts w:ascii="仿宋" w:hAnsi="仿宋" w:eastAsia="仿宋"/>
          <w:color w:val="000000"/>
          <w:sz w:val="32"/>
          <w:szCs w:val="32"/>
        </w:rPr>
        <w:t>0</w:t>
      </w:r>
      <w:r>
        <w:rPr>
          <w:rFonts w:hint="eastAsia" w:ascii="仿宋" w:hAnsi="仿宋" w:eastAsia="仿宋"/>
          <w:color w:val="000000"/>
          <w:sz w:val="32"/>
          <w:szCs w:val="32"/>
        </w:rPr>
        <w:t>份，调阅考试档案1-5份，会议现场提供</w:t>
      </w:r>
      <w:r>
        <w:rPr>
          <w:rFonts w:ascii="仿宋" w:hAnsi="仿宋" w:eastAsia="仿宋"/>
          <w:color w:val="000000"/>
          <w:sz w:val="32"/>
          <w:szCs w:val="32"/>
        </w:rPr>
        <w:t>2021</w:t>
      </w:r>
      <w:r>
        <w:rPr>
          <w:rFonts w:hint="eastAsia" w:ascii="仿宋" w:hAnsi="仿宋" w:eastAsia="仿宋"/>
          <w:color w:val="000000"/>
          <w:sz w:val="32"/>
          <w:szCs w:val="32"/>
        </w:rPr>
        <w:t>—</w:t>
      </w:r>
      <w:r>
        <w:rPr>
          <w:rFonts w:ascii="仿宋" w:hAnsi="仿宋" w:eastAsia="仿宋"/>
          <w:color w:val="000000"/>
          <w:sz w:val="32"/>
          <w:szCs w:val="32"/>
        </w:rPr>
        <w:t>2022</w:t>
      </w:r>
      <w:r>
        <w:rPr>
          <w:rFonts w:hint="eastAsia" w:ascii="仿宋" w:hAnsi="仿宋" w:eastAsia="仿宋"/>
          <w:color w:val="000000"/>
          <w:sz w:val="32"/>
          <w:szCs w:val="32"/>
        </w:rPr>
        <w:t>学年、</w:t>
      </w:r>
      <w:r>
        <w:rPr>
          <w:rFonts w:ascii="仿宋" w:hAnsi="仿宋" w:eastAsia="仿宋"/>
          <w:color w:val="000000"/>
          <w:sz w:val="32"/>
          <w:szCs w:val="32"/>
        </w:rPr>
        <w:t>2022</w:t>
      </w:r>
      <w:r>
        <w:rPr>
          <w:rFonts w:hint="eastAsia" w:ascii="仿宋" w:hAnsi="仿宋" w:eastAsia="仿宋"/>
          <w:color w:val="000000"/>
          <w:sz w:val="32"/>
          <w:szCs w:val="32"/>
        </w:rPr>
        <w:t>—</w:t>
      </w:r>
      <w:r>
        <w:rPr>
          <w:rFonts w:ascii="仿宋" w:hAnsi="仿宋" w:eastAsia="仿宋"/>
          <w:color w:val="000000"/>
          <w:sz w:val="32"/>
          <w:szCs w:val="32"/>
        </w:rPr>
        <w:t>2023</w:t>
      </w:r>
      <w:r>
        <w:rPr>
          <w:rFonts w:hint="eastAsia" w:ascii="仿宋" w:hAnsi="仿宋" w:eastAsia="仿宋"/>
          <w:color w:val="000000"/>
          <w:sz w:val="32"/>
          <w:szCs w:val="32"/>
        </w:rPr>
        <w:t>学年《试卷清单》（本科模板见附件</w:t>
      </w:r>
      <w:r>
        <w:rPr>
          <w:rFonts w:ascii="仿宋" w:hAnsi="仿宋" w:eastAsia="仿宋"/>
          <w:color w:val="000000"/>
          <w:sz w:val="32"/>
          <w:szCs w:val="32"/>
        </w:rPr>
        <w:t>1</w:t>
      </w:r>
      <w:r>
        <w:rPr>
          <w:rFonts w:hint="eastAsia" w:ascii="仿宋" w:hAnsi="仿宋" w:eastAsia="仿宋"/>
          <w:color w:val="000000"/>
          <w:sz w:val="32"/>
          <w:szCs w:val="32"/>
        </w:rPr>
        <w:t>、）；查看《试卷清单》及存放整理情况。</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随机调阅毕业论文（设计）</w:t>
      </w:r>
      <w:r>
        <w:rPr>
          <w:rFonts w:ascii="仿宋" w:hAnsi="仿宋" w:eastAsia="仿宋"/>
          <w:color w:val="000000"/>
          <w:sz w:val="32"/>
          <w:szCs w:val="32"/>
        </w:rPr>
        <w:t>10</w:t>
      </w:r>
      <w:r>
        <w:rPr>
          <w:rFonts w:hint="eastAsia" w:ascii="仿宋" w:hAnsi="仿宋" w:eastAsia="仿宋"/>
          <w:color w:val="000000"/>
          <w:sz w:val="32"/>
          <w:szCs w:val="32"/>
        </w:rPr>
        <w:t>份，会议现场提供</w:t>
      </w:r>
      <w:r>
        <w:rPr>
          <w:rFonts w:ascii="仿宋" w:hAnsi="仿宋" w:eastAsia="仿宋"/>
          <w:color w:val="000000"/>
          <w:sz w:val="32"/>
          <w:szCs w:val="32"/>
        </w:rPr>
        <w:t>2021-2023</w:t>
      </w:r>
      <w:r>
        <w:rPr>
          <w:rFonts w:hint="eastAsia" w:ascii="仿宋" w:hAnsi="仿宋" w:eastAsia="仿宋"/>
          <w:color w:val="000000"/>
          <w:sz w:val="32"/>
          <w:szCs w:val="32"/>
        </w:rPr>
        <w:t>届毕业生《毕业论文（设计）清单》（本科模板见附件2、）；查看《毕业论文（设计）清单》及存放整理情况。</w:t>
      </w:r>
    </w:p>
    <w:p>
      <w:pPr>
        <w:spacing w:line="600" w:lineRule="exact"/>
        <w:ind w:left="2070" w:leftChars="300" w:hanging="1440" w:hangingChars="450"/>
        <w:rPr>
          <w:rFonts w:hint="eastAsia" w:ascii="黑体" w:hAnsi="黑体" w:eastAsia="黑体"/>
          <w:bCs/>
          <w:color w:val="000000"/>
          <w:sz w:val="32"/>
          <w:szCs w:val="32"/>
          <w:highlight w:val="none"/>
        </w:rPr>
      </w:pPr>
      <w:r>
        <w:rPr>
          <w:rFonts w:hint="eastAsia" w:ascii="黑体" w:hAnsi="黑体" w:eastAsia="黑体"/>
          <w:bCs/>
          <w:color w:val="000000"/>
          <w:sz w:val="32"/>
          <w:szCs w:val="32"/>
          <w:highlight w:val="none"/>
          <w:lang w:eastAsia="zh-CN"/>
        </w:rPr>
        <w:t>六</w:t>
      </w:r>
      <w:r>
        <w:rPr>
          <w:rFonts w:hint="eastAsia" w:ascii="黑体" w:hAnsi="黑体" w:eastAsia="黑体"/>
          <w:bCs/>
          <w:color w:val="000000"/>
          <w:sz w:val="32"/>
          <w:szCs w:val="32"/>
          <w:highlight w:val="none"/>
        </w:rPr>
        <w:t>、研究生检查内容</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（一）整体自评自建情况。对照质量认证指标，梳理学院质量认证自评自建整体情况，如专业建设、课程建设等。</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（二）教学工作落实情况</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院级课程开设和毕业考核（试）是否严格按照《广西医科大学研究生课程建设与运行管理办法（试行）》（桂医大研〔2023〕1号）、《广西医科大学研究生课程学习管理规定(试行)》(桂医大研〔2023〕2号)执行。</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检查内容：专业核心课、专业方向课等院级课程教材、教学进度表、教学大纲、课程PPT、课程考核（试卷）、成绩单等；毕业考核包括专业理论考试、专业英语考试的相关材料，如考试安排表、试卷、答卷、签到表（学生、监考员）等。（《试卷清单》模版见附件4）</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（三）培养环节落实情况</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1.开题报告：是否按《广西医科大学研究生学位论文开题报告工作管理办法》相关要求执行。</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检查内容：开题报告会答辩记录、《广西医科大学研究生学位论文选题报告书》及研究生教育管理系统内容完成情况。</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2.研究记录：研究生的课题研究是否做好记录，研究生学位论文研究记录册等是否规范、妥善保存。</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检查内容：研究记录册等。</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3.中期考核：是否按《广西医科大学研究生中期考核管理办法》（桂医大研〔2022〕54号）相关要求执行。</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检查内容：《广西医科大学研究生中期考核表》及研究生教育管理系统内容完成情况。</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4.实践考核</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（1）教学实践考核：各培养单位是否根据培养目标制定完整的轮科计划，并在规定时间完成考核。</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检查内容：研究生教育管理系统内容完成情况。</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（2）专业实践考核</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专业学位研究生在实践训练过程中，是否做好实践培训记录，如：药学、公共卫生、社会工作等专业学位硕士研究生的社会实践报告等。</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检查材料：实践记录本及研究生教育管理系统内容完成情况。</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（3）临床实践考核：各培养单位是否根据培养目标制定完整的临床轮科计划，并在规定时间完成考核。</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检查内容：研究生教育管理系统内容完成情况。</w:t>
      </w:r>
    </w:p>
    <w:p>
      <w:pPr>
        <w:spacing w:line="600" w:lineRule="exact"/>
        <w:ind w:firstLine="640" w:firstLineChars="200"/>
        <w:rPr>
          <w:rFonts w:ascii="黑体" w:hAnsi="黑体" w:eastAsia="黑体"/>
          <w:color w:val="000000"/>
          <w:sz w:val="32"/>
          <w:szCs w:val="32"/>
          <w:highlight w:val="none"/>
        </w:rPr>
      </w:pPr>
      <w:r>
        <w:rPr>
          <w:rFonts w:hint="eastAsia" w:ascii="黑体" w:hAnsi="黑体" w:eastAsia="黑体"/>
          <w:color w:val="000000"/>
          <w:sz w:val="32"/>
          <w:szCs w:val="32"/>
          <w:highlight w:val="none"/>
          <w:lang w:eastAsia="zh-CN"/>
        </w:rPr>
        <w:t>七</w:t>
      </w:r>
      <w:r>
        <w:rPr>
          <w:rFonts w:hint="eastAsia" w:ascii="黑体" w:hAnsi="黑体" w:eastAsia="黑体"/>
          <w:color w:val="000000"/>
          <w:sz w:val="32"/>
          <w:szCs w:val="32"/>
          <w:highlight w:val="none"/>
        </w:rPr>
        <w:t>、时间安排</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（一）6月24日—27日，审核评估督导检查组布置检查相关工作。</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（二）</w:t>
      </w:r>
      <w:r>
        <w:rPr>
          <w:rFonts w:hint="eastAsia" w:ascii="仿宋" w:hAnsi="仿宋" w:eastAsia="仿宋"/>
          <w:color w:val="000000"/>
          <w:sz w:val="32"/>
          <w:szCs w:val="32"/>
          <w:highlight w:val="none"/>
          <w:lang w:val="en-US" w:eastAsia="zh-CN"/>
        </w:rPr>
        <w:t>6</w:t>
      </w:r>
      <w:r>
        <w:rPr>
          <w:rFonts w:hint="eastAsia" w:ascii="仿宋" w:hAnsi="仿宋" w:eastAsia="仿宋"/>
          <w:color w:val="000000"/>
          <w:sz w:val="32"/>
          <w:szCs w:val="32"/>
          <w:highlight w:val="none"/>
        </w:rPr>
        <w:t>月</w:t>
      </w:r>
      <w:r>
        <w:rPr>
          <w:rFonts w:hint="eastAsia" w:ascii="仿宋" w:hAnsi="仿宋" w:eastAsia="仿宋"/>
          <w:color w:val="000000"/>
          <w:sz w:val="32"/>
          <w:szCs w:val="32"/>
          <w:highlight w:val="none"/>
          <w:lang w:val="en-US" w:eastAsia="zh-CN"/>
        </w:rPr>
        <w:t>28</w:t>
      </w:r>
      <w:r>
        <w:rPr>
          <w:rFonts w:hint="eastAsia" w:ascii="仿宋" w:hAnsi="仿宋" w:eastAsia="仿宋"/>
          <w:color w:val="000000"/>
          <w:sz w:val="32"/>
          <w:szCs w:val="32"/>
          <w:highlight w:val="none"/>
        </w:rPr>
        <w:t>日</w:t>
      </w:r>
      <w:r>
        <w:rPr>
          <w:rFonts w:hint="eastAsia" w:ascii="仿宋" w:hAnsi="仿宋" w:eastAsia="仿宋"/>
          <w:color w:val="000000"/>
          <w:sz w:val="32"/>
          <w:szCs w:val="32"/>
          <w:highlight w:val="none"/>
          <w:lang w:eastAsia="zh-CN"/>
        </w:rPr>
        <w:t>上午下班</w:t>
      </w:r>
      <w:r>
        <w:rPr>
          <w:rFonts w:hint="eastAsia" w:ascii="仿宋" w:hAnsi="仿宋" w:eastAsia="仿宋"/>
          <w:color w:val="000000"/>
          <w:sz w:val="32"/>
          <w:szCs w:val="32"/>
          <w:highlight w:val="none"/>
        </w:rPr>
        <w:t>前，检查单位扫描以下二维码，在线填写《检查回执信息》。</w:t>
      </w:r>
    </w:p>
    <w:p>
      <w:pPr>
        <w:spacing w:line="600" w:lineRule="exact"/>
        <w:ind w:firstLine="640" w:firstLineChars="200"/>
        <w:rPr>
          <w:rFonts w:hint="eastAsia" w:ascii="仿宋" w:hAnsi="仿宋" w:eastAsia="仿宋"/>
          <w:color w:val="000000"/>
          <w:sz w:val="32"/>
          <w:szCs w:val="32"/>
          <w:highlight w:val="none"/>
        </w:rPr>
      </w:pPr>
    </w:p>
    <w:p>
      <w:pPr>
        <w:spacing w:line="600" w:lineRule="exact"/>
        <w:ind w:firstLine="480" w:firstLineChars="200"/>
        <w:rPr>
          <w:rFonts w:hint="eastAsia" w:ascii="仿宋" w:hAnsi="仿宋" w:eastAsia="仿宋"/>
          <w:color w:val="000000"/>
          <w:sz w:val="32"/>
          <w:szCs w:val="32"/>
          <w:highlight w:val="none"/>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1320165</wp:posOffset>
            </wp:positionH>
            <wp:positionV relativeFrom="paragraph">
              <wp:posOffset>217170</wp:posOffset>
            </wp:positionV>
            <wp:extent cx="3195955" cy="3720465"/>
            <wp:effectExtent l="0" t="0" r="4445" b="13335"/>
            <wp:wrapNone/>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3195955" cy="3720465"/>
                    </a:xfrm>
                    <a:prstGeom prst="rect">
                      <a:avLst/>
                    </a:prstGeom>
                    <a:noFill/>
                    <a:ln w="9525">
                      <a:noFill/>
                    </a:ln>
                  </pic:spPr>
                </pic:pic>
              </a:graphicData>
            </a:graphic>
          </wp:anchor>
        </w:drawing>
      </w:r>
    </w:p>
    <w:p>
      <w:pPr>
        <w:spacing w:line="600" w:lineRule="exact"/>
        <w:ind w:firstLine="640" w:firstLineChars="200"/>
        <w:rPr>
          <w:rFonts w:hint="eastAsia" w:ascii="仿宋" w:hAnsi="仿宋" w:eastAsia="仿宋"/>
          <w:color w:val="000000"/>
          <w:sz w:val="32"/>
          <w:szCs w:val="32"/>
          <w:highlight w:val="none"/>
        </w:rPr>
      </w:pPr>
    </w:p>
    <w:p>
      <w:pPr>
        <w:spacing w:line="600" w:lineRule="exact"/>
        <w:ind w:firstLine="640" w:firstLineChars="200"/>
        <w:rPr>
          <w:rFonts w:hint="eastAsia" w:ascii="仿宋" w:hAnsi="仿宋" w:eastAsia="仿宋"/>
          <w:color w:val="000000"/>
          <w:sz w:val="32"/>
          <w:szCs w:val="32"/>
          <w:highlight w:val="none"/>
        </w:rPr>
      </w:pPr>
    </w:p>
    <w:p>
      <w:pPr>
        <w:spacing w:line="600" w:lineRule="exact"/>
        <w:ind w:firstLine="640" w:firstLineChars="200"/>
        <w:rPr>
          <w:rFonts w:hint="eastAsia" w:ascii="仿宋" w:hAnsi="仿宋" w:eastAsia="仿宋"/>
          <w:color w:val="000000"/>
          <w:sz w:val="32"/>
          <w:szCs w:val="32"/>
          <w:highlight w:val="none"/>
        </w:rPr>
      </w:pPr>
    </w:p>
    <w:p>
      <w:pPr>
        <w:spacing w:line="600" w:lineRule="exact"/>
        <w:ind w:firstLine="640" w:firstLineChars="200"/>
        <w:rPr>
          <w:rFonts w:hint="eastAsia" w:ascii="仿宋" w:hAnsi="仿宋" w:eastAsia="仿宋"/>
          <w:color w:val="000000"/>
          <w:sz w:val="32"/>
          <w:szCs w:val="32"/>
          <w:highlight w:val="none"/>
        </w:rPr>
      </w:pPr>
    </w:p>
    <w:p>
      <w:pPr>
        <w:spacing w:line="600" w:lineRule="exact"/>
        <w:ind w:firstLine="640" w:firstLineChars="200"/>
        <w:rPr>
          <w:rFonts w:hint="eastAsia" w:ascii="仿宋" w:hAnsi="仿宋" w:eastAsia="仿宋"/>
          <w:color w:val="000000"/>
          <w:sz w:val="32"/>
          <w:szCs w:val="32"/>
          <w:highlight w:val="none"/>
        </w:rPr>
      </w:pPr>
    </w:p>
    <w:p>
      <w:pPr>
        <w:spacing w:line="600" w:lineRule="exact"/>
        <w:ind w:firstLine="640" w:firstLineChars="200"/>
        <w:rPr>
          <w:rFonts w:hint="eastAsia" w:ascii="仿宋" w:hAnsi="仿宋" w:eastAsia="仿宋"/>
          <w:color w:val="000000"/>
          <w:sz w:val="32"/>
          <w:szCs w:val="32"/>
          <w:highlight w:val="none"/>
        </w:rPr>
      </w:pPr>
    </w:p>
    <w:p>
      <w:pPr>
        <w:spacing w:line="600" w:lineRule="exact"/>
        <w:ind w:firstLine="640" w:firstLineChars="200"/>
        <w:rPr>
          <w:rFonts w:hint="eastAsia" w:ascii="仿宋" w:hAnsi="仿宋" w:eastAsia="仿宋"/>
          <w:color w:val="000000"/>
          <w:sz w:val="32"/>
          <w:szCs w:val="32"/>
          <w:highlight w:val="none"/>
        </w:rPr>
      </w:pPr>
    </w:p>
    <w:p>
      <w:pPr>
        <w:spacing w:line="600" w:lineRule="exact"/>
        <w:ind w:firstLine="640" w:firstLineChars="200"/>
        <w:rPr>
          <w:rFonts w:hint="eastAsia" w:ascii="仿宋" w:hAnsi="仿宋" w:eastAsia="仿宋"/>
          <w:color w:val="000000"/>
          <w:sz w:val="32"/>
          <w:szCs w:val="32"/>
          <w:highlight w:val="none"/>
        </w:rPr>
      </w:pPr>
    </w:p>
    <w:p>
      <w:pPr>
        <w:spacing w:line="600" w:lineRule="exact"/>
        <w:ind w:firstLine="640" w:firstLineChars="200"/>
        <w:rPr>
          <w:rFonts w:hint="eastAsia" w:ascii="仿宋" w:hAnsi="仿宋" w:eastAsia="仿宋"/>
          <w:color w:val="000000"/>
          <w:sz w:val="32"/>
          <w:szCs w:val="32"/>
          <w:highlight w:val="none"/>
        </w:rPr>
      </w:pPr>
    </w:p>
    <w:p>
      <w:pPr>
        <w:spacing w:line="600" w:lineRule="exact"/>
        <w:ind w:firstLine="0" w:firstLineChars="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链接：</w:t>
      </w:r>
    </w:p>
    <w:p>
      <w:pPr>
        <w:spacing w:line="600" w:lineRule="exact"/>
        <w:ind w:left="0" w:leftChars="0" w:firstLine="0" w:firstLineChars="0"/>
        <w:jc w:val="left"/>
        <w:rPr>
          <w:rFonts w:ascii="仿宋" w:hAnsi="仿宋" w:eastAsia="仿宋"/>
          <w:color w:val="000000"/>
          <w:sz w:val="32"/>
          <w:szCs w:val="32"/>
          <w:highlight w:val="none"/>
        </w:rPr>
      </w:pPr>
      <w:r>
        <w:rPr>
          <w:rFonts w:hint="eastAsia" w:ascii="仿宋" w:hAnsi="仿宋" w:eastAsia="仿宋"/>
          <w:color w:val="000000"/>
          <w:sz w:val="32"/>
          <w:szCs w:val="32"/>
          <w:highlight w:val="none"/>
        </w:rPr>
        <w:t>https://docs.qq.com/sheet/DZFVEeWdPTVZLTFpV?tab=BB08J2</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sz w:val="32"/>
          <w:szCs w:val="32"/>
          <w:highlight w:val="none"/>
        </w:rPr>
        <w:t>（三） 7月1日—5日，</w:t>
      </w:r>
      <w:r>
        <w:rPr>
          <w:rFonts w:hint="eastAsia" w:ascii="仿宋" w:hAnsi="仿宋" w:eastAsia="仿宋"/>
          <w:color w:val="000000"/>
          <w:sz w:val="32"/>
          <w:szCs w:val="32"/>
          <w:highlight w:val="none"/>
        </w:rPr>
        <w:t>学校质量认证督导检查组实地考察，开展检查活动，完成二级学院检查。</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（四）7月12日前，质量认证督导检查组秘书收集整理检查组意见，将</w:t>
      </w:r>
      <w:bookmarkStart w:id="0" w:name="_Hlk145347081"/>
      <w:r>
        <w:rPr>
          <w:rFonts w:hint="eastAsia" w:ascii="仿宋" w:hAnsi="仿宋" w:eastAsia="仿宋"/>
          <w:color w:val="000000"/>
          <w:sz w:val="32"/>
          <w:szCs w:val="32"/>
          <w:highlight w:val="none"/>
        </w:rPr>
        <w:t>《二级学院质量认证检查意见反馈表》</w:t>
      </w:r>
      <w:bookmarkEnd w:id="0"/>
      <w:r>
        <w:rPr>
          <w:rFonts w:hint="eastAsia" w:ascii="仿宋" w:hAnsi="仿宋" w:eastAsia="仿宋"/>
          <w:color w:val="000000"/>
          <w:sz w:val="32"/>
          <w:szCs w:val="32"/>
          <w:highlight w:val="none"/>
        </w:rPr>
        <w:t>（本科见附件3、研究生见附件</w:t>
      </w:r>
      <w:r>
        <w:rPr>
          <w:rFonts w:hint="eastAsia" w:ascii="仿宋" w:hAnsi="仿宋" w:eastAsia="仿宋"/>
          <w:color w:val="000000"/>
          <w:sz w:val="32"/>
          <w:szCs w:val="32"/>
          <w:highlight w:val="none"/>
          <w:lang w:val="en-US" w:eastAsia="zh-CN"/>
        </w:rPr>
        <w:t>5</w:t>
      </w:r>
      <w:r>
        <w:rPr>
          <w:rFonts w:hint="eastAsia" w:ascii="仿宋" w:hAnsi="仿宋" w:eastAsia="仿宋"/>
          <w:color w:val="000000"/>
          <w:sz w:val="32"/>
          <w:szCs w:val="32"/>
          <w:highlight w:val="none"/>
        </w:rPr>
        <w:t>）</w:t>
      </w:r>
      <w:r>
        <w:rPr>
          <w:rFonts w:ascii="仿宋" w:hAnsi="仿宋" w:eastAsia="仿宋"/>
          <w:color w:val="000000"/>
          <w:sz w:val="32"/>
          <w:szCs w:val="32"/>
          <w:highlight w:val="none"/>
        </w:rPr>
        <w:t>WORD</w:t>
      </w:r>
      <w:r>
        <w:rPr>
          <w:rFonts w:hint="eastAsia" w:ascii="仿宋" w:hAnsi="仿宋" w:eastAsia="仿宋"/>
          <w:color w:val="000000"/>
          <w:sz w:val="32"/>
          <w:szCs w:val="32"/>
          <w:highlight w:val="none"/>
        </w:rPr>
        <w:t>版发送至邮箱</w:t>
      </w:r>
      <w:r>
        <w:rPr>
          <w:rFonts w:hint="eastAsia" w:ascii="仿宋" w:hAnsi="仿宋" w:eastAsia="仿宋"/>
          <w:color w:val="000000"/>
          <w:sz w:val="32"/>
          <w:szCs w:val="32"/>
          <w:highlight w:val="none"/>
          <w:lang w:val="en-US" w:eastAsia="zh-CN"/>
        </w:rPr>
        <w:t>zlrz2024@163.com</w:t>
      </w:r>
      <w:r>
        <w:rPr>
          <w:rFonts w:hint="eastAsia" w:ascii="仿宋" w:hAnsi="仿宋" w:eastAsia="仿宋"/>
          <w:color w:val="000000"/>
          <w:sz w:val="32"/>
          <w:szCs w:val="32"/>
          <w:highlight w:val="none"/>
        </w:rPr>
        <w:t>。</w:t>
      </w:r>
    </w:p>
    <w:p>
      <w:pPr>
        <w:spacing w:line="600" w:lineRule="exact"/>
        <w:ind w:firstLine="640" w:firstLineChars="200"/>
        <w:rPr>
          <w:rFonts w:ascii="黑体" w:hAnsi="黑体" w:eastAsia="黑体"/>
          <w:bCs/>
          <w:color w:val="000000"/>
          <w:sz w:val="32"/>
          <w:szCs w:val="32"/>
          <w:highlight w:val="none"/>
        </w:rPr>
      </w:pPr>
      <w:r>
        <w:rPr>
          <w:rFonts w:hint="eastAsia" w:ascii="黑体" w:hAnsi="黑体" w:eastAsia="黑体"/>
          <w:bCs/>
          <w:color w:val="000000"/>
          <w:sz w:val="32"/>
          <w:szCs w:val="32"/>
          <w:highlight w:val="none"/>
          <w:lang w:eastAsia="zh-CN"/>
        </w:rPr>
        <w:t>八</w:t>
      </w:r>
      <w:r>
        <w:rPr>
          <w:rFonts w:hint="eastAsia" w:ascii="黑体" w:hAnsi="黑体" w:eastAsia="黑体"/>
          <w:bCs/>
          <w:color w:val="000000"/>
          <w:sz w:val="32"/>
          <w:szCs w:val="32"/>
          <w:highlight w:val="none"/>
        </w:rPr>
        <w:t>、工作要求</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（一）各二级学院：要高度重视该项工作，积极主动配合完成该检查工作，提前准备好检查场地、检查材料等，安排好对接联络员，确保现场随机调阅的材料放到指定地点。</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（二）检查专家组：根据各二级学院</w:t>
      </w:r>
      <w:r>
        <w:rPr>
          <w:rFonts w:ascii="仿宋" w:hAnsi="仿宋" w:eastAsia="仿宋"/>
          <w:color w:val="000000"/>
          <w:sz w:val="32"/>
          <w:szCs w:val="32"/>
          <w:highlight w:val="none"/>
        </w:rPr>
        <w:t>的</w:t>
      </w:r>
      <w:r>
        <w:rPr>
          <w:rFonts w:hint="eastAsia" w:ascii="仿宋" w:hAnsi="仿宋" w:eastAsia="仿宋"/>
          <w:color w:val="000000"/>
          <w:sz w:val="32"/>
          <w:szCs w:val="32"/>
          <w:highlight w:val="none"/>
        </w:rPr>
        <w:t>自评自建</w:t>
      </w:r>
      <w:r>
        <w:rPr>
          <w:rFonts w:ascii="仿宋" w:hAnsi="仿宋" w:eastAsia="仿宋"/>
          <w:color w:val="000000"/>
          <w:sz w:val="32"/>
          <w:szCs w:val="32"/>
          <w:highlight w:val="none"/>
        </w:rPr>
        <w:t>情况</w:t>
      </w:r>
      <w:r>
        <w:rPr>
          <w:rFonts w:hint="eastAsia" w:ascii="仿宋" w:hAnsi="仿宋" w:eastAsia="仿宋"/>
          <w:color w:val="000000"/>
          <w:sz w:val="32"/>
          <w:szCs w:val="32"/>
          <w:highlight w:val="none"/>
        </w:rPr>
        <w:t>进行评分，填写《二级学院质量认证检查意见反馈表》。</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三）检查组秘书：作为检查专家组与检查对象之间的沟通桥梁，做到及时上传下达，联系协调。做好组内信息和材料收集工作。做好相关记录，汇总整理专家组在检查过程中提出的问题和指导意见；做好检查组检查期间的拍照等工作。</w:t>
      </w:r>
    </w:p>
    <w:p>
      <w:pPr>
        <w:spacing w:line="600" w:lineRule="exact"/>
        <w:ind w:firstLine="640" w:firstLineChars="200"/>
        <w:rPr>
          <w:rFonts w:hint="eastAsia" w:ascii="仿宋" w:hAnsi="仿宋" w:eastAsia="仿宋"/>
          <w:bCs/>
          <w:color w:val="000000"/>
          <w:sz w:val="32"/>
          <w:szCs w:val="32"/>
          <w:highlight w:val="none"/>
          <w:lang w:eastAsia="zh-CN"/>
        </w:rPr>
      </w:pPr>
    </w:p>
    <w:p>
      <w:pPr>
        <w:spacing w:line="600" w:lineRule="exact"/>
        <w:ind w:firstLine="640" w:firstLineChars="200"/>
        <w:rPr>
          <w:rFonts w:hint="eastAsia" w:ascii="仿宋" w:hAnsi="仿宋" w:eastAsia="仿宋"/>
          <w:bCs/>
          <w:color w:val="000000"/>
          <w:sz w:val="32"/>
          <w:szCs w:val="32"/>
          <w:highlight w:val="none"/>
          <w:lang w:val="en-US" w:eastAsia="zh-CN"/>
        </w:rPr>
      </w:pPr>
      <w:r>
        <w:rPr>
          <w:rFonts w:hint="eastAsia" w:ascii="仿宋" w:hAnsi="仿宋" w:eastAsia="仿宋"/>
          <w:bCs/>
          <w:color w:val="000000"/>
          <w:sz w:val="32"/>
          <w:szCs w:val="32"/>
          <w:highlight w:val="none"/>
          <w:lang w:eastAsia="zh-CN"/>
        </w:rPr>
        <w:t>未尽事宜，请联系</w:t>
      </w:r>
      <w:r>
        <w:rPr>
          <w:rFonts w:hint="eastAsia" w:ascii="仿宋" w:hAnsi="仿宋" w:eastAsia="仿宋"/>
          <w:bCs/>
          <w:color w:val="000000"/>
          <w:sz w:val="32"/>
          <w:szCs w:val="32"/>
          <w:highlight w:val="none"/>
          <w:lang w:val="en-US" w:eastAsia="zh-CN"/>
        </w:rPr>
        <w:t xml:space="preserve"> 吴老师，郭老师 5300803</w:t>
      </w:r>
    </w:p>
    <w:p>
      <w:pPr>
        <w:spacing w:line="600" w:lineRule="exact"/>
        <w:ind w:firstLine="640" w:firstLineChars="200"/>
        <w:rPr>
          <w:rFonts w:ascii="仿宋" w:hAnsi="仿宋" w:eastAsia="仿宋"/>
          <w:color w:val="000000"/>
          <w:sz w:val="32"/>
          <w:szCs w:val="32"/>
          <w:highlight w:val="none"/>
        </w:rPr>
      </w:pP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附件：1</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本科试卷清单</w:t>
      </w:r>
    </w:p>
    <w:p>
      <w:pPr>
        <w:numPr>
          <w:ilvl w:val="0"/>
          <w:numId w:val="2"/>
        </w:numPr>
        <w:spacing w:line="600" w:lineRule="exact"/>
        <w:ind w:firstLine="1600" w:firstLineChars="5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本科2021-2023届毕业设计I论文清单</w:t>
      </w:r>
    </w:p>
    <w:p>
      <w:pPr>
        <w:numPr>
          <w:ilvl w:val="0"/>
          <w:numId w:val="2"/>
        </w:numPr>
        <w:spacing w:line="600" w:lineRule="exact"/>
        <w:ind w:firstLine="1600" w:firstLineChars="5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二级学院审核评估检查意见反馈表（本科）</w:t>
      </w:r>
    </w:p>
    <w:p>
      <w:pPr>
        <w:numPr>
          <w:ilvl w:val="0"/>
          <w:numId w:val="2"/>
        </w:numPr>
        <w:spacing w:line="600" w:lineRule="exact"/>
        <w:ind w:firstLine="1600" w:firstLineChars="5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研究生试卷清单</w:t>
      </w:r>
    </w:p>
    <w:p>
      <w:pPr>
        <w:numPr>
          <w:ilvl w:val="0"/>
          <w:numId w:val="2"/>
        </w:numPr>
        <w:spacing w:line="600" w:lineRule="exact"/>
        <w:ind w:firstLine="1600" w:firstLineChars="5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二级学院质量认证检查意见反馈表（研究生）</w:t>
      </w:r>
    </w:p>
    <w:p>
      <w:pPr>
        <w:spacing w:line="600" w:lineRule="exact"/>
        <w:ind w:firstLine="640" w:firstLineChars="200"/>
        <w:rPr>
          <w:rFonts w:ascii="仿宋" w:hAnsi="仿宋" w:eastAsia="仿宋"/>
          <w:color w:val="000000"/>
          <w:sz w:val="32"/>
          <w:szCs w:val="32"/>
          <w:highlight w:val="none"/>
        </w:rPr>
      </w:pPr>
    </w:p>
    <w:p>
      <w:pPr>
        <w:spacing w:line="600" w:lineRule="exact"/>
        <w:ind w:firstLine="1600" w:firstLineChars="500"/>
        <w:rPr>
          <w:rFonts w:ascii="仿宋" w:hAnsi="仿宋" w:eastAsia="仿宋"/>
          <w:color w:val="000000"/>
          <w:sz w:val="32"/>
          <w:szCs w:val="32"/>
          <w:highlight w:val="none"/>
        </w:rPr>
      </w:pPr>
    </w:p>
    <w:p>
      <w:pPr>
        <w:spacing w:line="600" w:lineRule="exact"/>
        <w:ind w:firstLine="5440" w:firstLineChars="1700"/>
        <w:rPr>
          <w:rFonts w:ascii="仿宋" w:hAnsi="仿宋" w:eastAsia="仿宋"/>
          <w:color w:val="000000"/>
          <w:sz w:val="32"/>
          <w:szCs w:val="32"/>
          <w:highlight w:val="none"/>
        </w:rPr>
      </w:pPr>
      <w:r>
        <w:rPr>
          <w:rFonts w:hint="eastAsia" w:ascii="仿宋" w:hAnsi="仿宋" w:eastAsia="仿宋"/>
          <w:color w:val="000000"/>
          <w:sz w:val="32"/>
          <w:szCs w:val="32"/>
          <w:highlight w:val="none"/>
        </w:rPr>
        <w:t>质量认证办公室</w:t>
      </w:r>
    </w:p>
    <w:p>
      <w:pPr>
        <w:ind w:firstLine="5440" w:firstLineChars="1700"/>
        <w:rPr>
          <w:highlight w:val="none"/>
        </w:rPr>
      </w:pPr>
      <w:r>
        <w:rPr>
          <w:rFonts w:ascii="仿宋" w:hAnsi="仿宋" w:eastAsia="仿宋"/>
          <w:color w:val="000000"/>
          <w:sz w:val="32"/>
          <w:szCs w:val="32"/>
          <w:highlight w:val="none"/>
        </w:rPr>
        <w:t xml:space="preserve"> 202</w:t>
      </w:r>
      <w:r>
        <w:rPr>
          <w:rFonts w:hint="eastAsia" w:ascii="仿宋" w:hAnsi="仿宋" w:eastAsia="仿宋"/>
          <w:color w:val="000000"/>
          <w:sz w:val="32"/>
          <w:szCs w:val="32"/>
          <w:highlight w:val="none"/>
        </w:rPr>
        <w:t>4年6月24日</w:t>
      </w: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5CF30"/>
    <w:multiLevelType w:val="singleLevel"/>
    <w:tmpl w:val="C8D5CF30"/>
    <w:lvl w:ilvl="0" w:tentative="0">
      <w:start w:val="2"/>
      <w:numFmt w:val="chineseCounting"/>
      <w:suff w:val="nothing"/>
      <w:lvlText w:val="%1、"/>
      <w:lvlJc w:val="left"/>
      <w:rPr>
        <w:rFonts w:hint="eastAsia"/>
      </w:rPr>
    </w:lvl>
  </w:abstractNum>
  <w:abstractNum w:abstractNumId="1">
    <w:nsid w:val="049346E9"/>
    <w:multiLevelType w:val="singleLevel"/>
    <w:tmpl w:val="049346E9"/>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OWQzMWFhYTNmODFjODdhZjM4MGE2YmYxYTFmYWEifQ=="/>
  </w:docVars>
  <w:rsids>
    <w:rsidRoot w:val="5D086CBD"/>
    <w:rsid w:val="001714D7"/>
    <w:rsid w:val="0018187C"/>
    <w:rsid w:val="0019095B"/>
    <w:rsid w:val="001E7542"/>
    <w:rsid w:val="001F79D3"/>
    <w:rsid w:val="00227D88"/>
    <w:rsid w:val="00236A76"/>
    <w:rsid w:val="00255EA9"/>
    <w:rsid w:val="003C08DE"/>
    <w:rsid w:val="004E067D"/>
    <w:rsid w:val="004E2D02"/>
    <w:rsid w:val="00506FA8"/>
    <w:rsid w:val="005D4E16"/>
    <w:rsid w:val="005F3DFE"/>
    <w:rsid w:val="007750D1"/>
    <w:rsid w:val="007761CA"/>
    <w:rsid w:val="00890C38"/>
    <w:rsid w:val="008D11A5"/>
    <w:rsid w:val="0095210B"/>
    <w:rsid w:val="009C6708"/>
    <w:rsid w:val="00AC680D"/>
    <w:rsid w:val="00AE5D68"/>
    <w:rsid w:val="00B0727A"/>
    <w:rsid w:val="00B10B9D"/>
    <w:rsid w:val="00B63B27"/>
    <w:rsid w:val="00B83A58"/>
    <w:rsid w:val="00BA0414"/>
    <w:rsid w:val="00D926A8"/>
    <w:rsid w:val="00EF2849"/>
    <w:rsid w:val="00F63ED3"/>
    <w:rsid w:val="00F90806"/>
    <w:rsid w:val="00F955D4"/>
    <w:rsid w:val="00FC7EE6"/>
    <w:rsid w:val="0DA81015"/>
    <w:rsid w:val="0DB86AAC"/>
    <w:rsid w:val="24AC4565"/>
    <w:rsid w:val="27AA1BC0"/>
    <w:rsid w:val="3439473C"/>
    <w:rsid w:val="35DF386D"/>
    <w:rsid w:val="37E379A3"/>
    <w:rsid w:val="3A9933C6"/>
    <w:rsid w:val="53B64E0A"/>
    <w:rsid w:val="5D086CBD"/>
    <w:rsid w:val="5DEE4C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2615</Words>
  <Characters>2790</Characters>
  <Lines>11</Lines>
  <Paragraphs>3</Paragraphs>
  <TotalTime>10</TotalTime>
  <ScaleCrop>false</ScaleCrop>
  <LinksUpToDate>false</LinksUpToDate>
  <CharactersWithSpaces>2853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2023-09-14T07:21:00Z</dcterms:created>
  <dc:creator>曾雨田</dc:creator>
  <cp:lastModifiedBy>La vie</cp:lastModifiedBy>
  <dcterms:modified xsi:type="dcterms:W3CDTF">2024-06-26T04:15:02Z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A3DEA75471E1428790AE4F66F21A3673_13</vt:lpwstr>
  </property>
</Properties>
</file>